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1DB3" w14:textId="77777777" w:rsidR="000258C9" w:rsidRDefault="000258C9" w:rsidP="00C46432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37643BA" w14:textId="77777777" w:rsidR="000258C9" w:rsidRDefault="000258C9" w:rsidP="00C46432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B111F66" w14:textId="77777777" w:rsidR="000258C9" w:rsidRDefault="000258C9" w:rsidP="00C46432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AEE43F3" w14:textId="77777777" w:rsidR="00737AA7" w:rsidRPr="00C46432" w:rsidRDefault="00E343F0" w:rsidP="00C46432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C46432">
        <w:rPr>
          <w:rFonts w:ascii="Arial" w:hAnsi="Arial" w:cs="Arial"/>
          <w:b/>
          <w:bCs/>
          <w:sz w:val="24"/>
          <w:szCs w:val="24"/>
          <w:lang w:val="pt-BR"/>
        </w:rPr>
        <w:t xml:space="preserve">I </w:t>
      </w:r>
      <w:r w:rsidR="00E533E1" w:rsidRPr="00C46432">
        <w:rPr>
          <w:rFonts w:ascii="Arial" w:hAnsi="Arial" w:cs="Arial"/>
          <w:b/>
          <w:bCs/>
          <w:sz w:val="24"/>
          <w:szCs w:val="24"/>
          <w:lang w:val="pt-BR"/>
        </w:rPr>
        <w:t xml:space="preserve">CONCURSO </w:t>
      </w:r>
      <w:r w:rsidR="00737AA7" w:rsidRPr="00C46432">
        <w:rPr>
          <w:rFonts w:ascii="Arial" w:hAnsi="Arial" w:cs="Arial"/>
          <w:b/>
          <w:bCs/>
          <w:sz w:val="24"/>
          <w:szCs w:val="24"/>
          <w:lang w:val="pt-BR"/>
        </w:rPr>
        <w:t>DE MONOGRAFIA DE RELAÇÕES INTERNACIONAIS</w:t>
      </w:r>
    </w:p>
    <w:p w14:paraId="31B1AE73" w14:textId="77777777" w:rsidR="00053730" w:rsidRPr="00C46432" w:rsidRDefault="00737AA7" w:rsidP="00C46432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C46432">
        <w:rPr>
          <w:rFonts w:ascii="Arial" w:hAnsi="Arial" w:cs="Arial"/>
          <w:b/>
          <w:bCs/>
          <w:sz w:val="24"/>
          <w:szCs w:val="24"/>
          <w:lang w:val="pt-BR"/>
        </w:rPr>
        <w:t>Instituto de Re</w:t>
      </w:r>
      <w:r w:rsidR="00C46432">
        <w:rPr>
          <w:rFonts w:ascii="Arial" w:hAnsi="Arial" w:cs="Arial"/>
          <w:b/>
          <w:bCs/>
          <w:sz w:val="24"/>
          <w:szCs w:val="24"/>
          <w:lang w:val="pt-BR"/>
        </w:rPr>
        <w:t>lações Internacionais do Paraná -</w:t>
      </w:r>
      <w:r w:rsidRPr="00C46432">
        <w:rPr>
          <w:rFonts w:ascii="Arial" w:hAnsi="Arial" w:cs="Arial"/>
          <w:b/>
          <w:bCs/>
          <w:sz w:val="24"/>
          <w:szCs w:val="24"/>
          <w:lang w:val="pt-BR"/>
        </w:rPr>
        <w:t xml:space="preserve"> IRIP</w:t>
      </w:r>
      <w:r w:rsidR="003F348A" w:rsidRPr="00C46432">
        <w:rPr>
          <w:rFonts w:ascii="Arial" w:hAnsi="Arial" w:cs="Arial"/>
          <w:b/>
          <w:bCs/>
          <w:sz w:val="24"/>
          <w:szCs w:val="24"/>
          <w:lang w:val="pt-BR"/>
        </w:rPr>
        <w:t xml:space="preserve"> - </w:t>
      </w:r>
      <w:r w:rsidR="00E533E1" w:rsidRPr="00C46432">
        <w:rPr>
          <w:rFonts w:ascii="Arial" w:hAnsi="Arial" w:cs="Arial"/>
          <w:b/>
          <w:bCs/>
          <w:sz w:val="24"/>
          <w:szCs w:val="24"/>
          <w:lang w:val="pt-BR"/>
        </w:rPr>
        <w:t>FECOMERCIO</w:t>
      </w:r>
    </w:p>
    <w:p w14:paraId="087E3E35" w14:textId="77777777" w:rsidR="00737AA7" w:rsidRPr="00C46432" w:rsidRDefault="00737AA7" w:rsidP="00C46432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E253538" w14:textId="77777777" w:rsidR="004B4F43" w:rsidRPr="00C46432" w:rsidRDefault="00737AA7" w:rsidP="00C46432">
      <w:pPr>
        <w:pStyle w:val="ListParagraph"/>
        <w:ind w:left="3552" w:firstLine="696"/>
        <w:jc w:val="both"/>
        <w:rPr>
          <w:rFonts w:ascii="Arial" w:hAnsi="Arial" w:cs="Arial"/>
          <w:b/>
          <w:bCs/>
          <w:sz w:val="24"/>
          <w:szCs w:val="24"/>
        </w:rPr>
      </w:pPr>
      <w:r w:rsidRPr="00C46432">
        <w:rPr>
          <w:rFonts w:ascii="Arial" w:hAnsi="Arial" w:cs="Arial"/>
          <w:b/>
          <w:bCs/>
          <w:sz w:val="24"/>
          <w:szCs w:val="24"/>
        </w:rPr>
        <w:t>EDITAL</w:t>
      </w:r>
    </w:p>
    <w:p w14:paraId="24778780" w14:textId="77777777" w:rsidR="00737AA7" w:rsidRPr="00C46432" w:rsidRDefault="00737AA7" w:rsidP="00C46432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1896118B" w14:textId="77777777" w:rsidR="00E533E1" w:rsidRPr="00C46432" w:rsidRDefault="00E533E1" w:rsidP="00C46432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46432">
        <w:rPr>
          <w:rFonts w:ascii="Arial" w:hAnsi="Arial" w:cs="Arial"/>
          <w:b/>
          <w:bCs/>
          <w:sz w:val="24"/>
          <w:szCs w:val="24"/>
        </w:rPr>
        <w:t>1. DAS DISPOSIÇÕES GERAIS</w:t>
      </w:r>
    </w:p>
    <w:p w14:paraId="502BC561" w14:textId="77777777" w:rsidR="00F90CAF" w:rsidRPr="00C46432" w:rsidRDefault="00F90CAF" w:rsidP="00C46432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A4009CF" w14:textId="77777777" w:rsidR="00E533E1" w:rsidRPr="00C46432" w:rsidRDefault="00E533E1" w:rsidP="00C464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 xml:space="preserve">Poderão participar todos os interessados que sejam graduandos ou </w:t>
      </w:r>
      <w:r w:rsidR="00BB3441" w:rsidRPr="00C46432">
        <w:rPr>
          <w:rFonts w:ascii="Arial" w:hAnsi="Arial" w:cs="Arial"/>
          <w:sz w:val="24"/>
          <w:szCs w:val="24"/>
          <w:lang w:val="pt-BR"/>
        </w:rPr>
        <w:t>egressos até agosto/</w:t>
      </w:r>
      <w:r w:rsidR="00C20CE9" w:rsidRPr="00C46432">
        <w:rPr>
          <w:rFonts w:ascii="Arial" w:hAnsi="Arial" w:cs="Arial"/>
          <w:sz w:val="24"/>
          <w:szCs w:val="24"/>
          <w:lang w:val="pt-BR"/>
        </w:rPr>
        <w:t>2017 dos cursos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 de </w:t>
      </w:r>
      <w:r w:rsidR="00C20CE9" w:rsidRPr="00C46432">
        <w:rPr>
          <w:rFonts w:ascii="Arial" w:hAnsi="Arial" w:cs="Arial"/>
          <w:sz w:val="24"/>
          <w:szCs w:val="24"/>
          <w:lang w:val="pt-BR"/>
        </w:rPr>
        <w:t>Relações Internacionais</w:t>
      </w:r>
      <w:r w:rsidRPr="00C46432">
        <w:rPr>
          <w:rFonts w:ascii="Arial" w:hAnsi="Arial" w:cs="Arial"/>
          <w:sz w:val="24"/>
          <w:szCs w:val="24"/>
          <w:lang w:val="pt-BR"/>
        </w:rPr>
        <w:t>, C</w:t>
      </w:r>
      <w:r w:rsidR="00BB3441" w:rsidRPr="00C46432">
        <w:rPr>
          <w:rFonts w:ascii="Arial" w:hAnsi="Arial" w:cs="Arial"/>
          <w:sz w:val="24"/>
          <w:szCs w:val="24"/>
          <w:lang w:val="pt-BR"/>
        </w:rPr>
        <w:t>omé</w:t>
      </w:r>
      <w:r w:rsidR="00C20CE9" w:rsidRPr="00C46432">
        <w:rPr>
          <w:rFonts w:ascii="Arial" w:hAnsi="Arial" w:cs="Arial"/>
          <w:sz w:val="24"/>
          <w:szCs w:val="24"/>
          <w:lang w:val="pt-BR"/>
        </w:rPr>
        <w:t>rcio Exterior, Negócios Internacionais, Turismo e demais cursos de áreas correlatas. Também poderão participar os alunos dos cursos do SEN</w:t>
      </w:r>
      <w:r w:rsidR="00BB3441" w:rsidRPr="00C46432">
        <w:rPr>
          <w:rFonts w:ascii="Arial" w:hAnsi="Arial" w:cs="Arial"/>
          <w:sz w:val="24"/>
          <w:szCs w:val="24"/>
          <w:lang w:val="pt-BR"/>
        </w:rPr>
        <w:t>AC/PR em uma categoria especial;</w:t>
      </w:r>
      <w:r w:rsidR="00C20CE9" w:rsidRPr="00C46432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5C50F6F" w14:textId="77777777" w:rsidR="00E533E1" w:rsidRPr="00C46432" w:rsidRDefault="00E533E1" w:rsidP="00C464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O interessado poderá participar com um único trabalho</w:t>
      </w:r>
      <w:r w:rsidR="00C20CE9" w:rsidRPr="00C46432">
        <w:rPr>
          <w:rFonts w:ascii="Arial" w:hAnsi="Arial" w:cs="Arial"/>
          <w:sz w:val="24"/>
          <w:szCs w:val="24"/>
          <w:lang w:val="pt-BR"/>
        </w:rPr>
        <w:t xml:space="preserve"> individual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, </w:t>
      </w:r>
      <w:r w:rsidR="00C20CE9" w:rsidRPr="00C46432">
        <w:rPr>
          <w:rFonts w:ascii="Arial" w:hAnsi="Arial" w:cs="Arial"/>
          <w:sz w:val="24"/>
          <w:szCs w:val="24"/>
          <w:lang w:val="pt-BR"/>
        </w:rPr>
        <w:t xml:space="preserve">não 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sendo aceita </w:t>
      </w:r>
      <w:r w:rsidR="00C20CE9" w:rsidRPr="00C46432">
        <w:rPr>
          <w:rFonts w:ascii="Arial" w:hAnsi="Arial" w:cs="Arial"/>
          <w:sz w:val="24"/>
          <w:szCs w:val="24"/>
          <w:lang w:val="pt-BR"/>
        </w:rPr>
        <w:t xml:space="preserve">a </w:t>
      </w:r>
      <w:r w:rsidR="00007E29" w:rsidRPr="00C46432">
        <w:rPr>
          <w:rFonts w:ascii="Arial" w:hAnsi="Arial" w:cs="Arial"/>
          <w:sz w:val="24"/>
          <w:szCs w:val="24"/>
          <w:lang w:val="pt-BR"/>
        </w:rPr>
        <w:t>coautoria</w:t>
      </w:r>
      <w:r w:rsidR="00BB3441" w:rsidRPr="00C46432">
        <w:rPr>
          <w:rFonts w:ascii="Arial" w:hAnsi="Arial" w:cs="Arial"/>
          <w:sz w:val="24"/>
          <w:szCs w:val="24"/>
          <w:lang w:val="pt-BR"/>
        </w:rPr>
        <w:t>;</w:t>
      </w:r>
    </w:p>
    <w:p w14:paraId="33EDE8DF" w14:textId="77777777" w:rsidR="00BB3441" w:rsidRPr="00C46432" w:rsidRDefault="00E533E1" w:rsidP="00C464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O trabalho deverá ser inédito, entendendo-se por inédito aquele que nunca foi publicado em livro, revista ou qualquer outra forma de publicação, por mais restrita que  tenha sido quanto a locais, instituições o</w:t>
      </w:r>
      <w:r w:rsidR="00BB3441" w:rsidRPr="00C46432">
        <w:rPr>
          <w:rFonts w:ascii="Arial" w:hAnsi="Arial" w:cs="Arial"/>
          <w:sz w:val="24"/>
          <w:szCs w:val="24"/>
          <w:lang w:val="pt-BR"/>
        </w:rPr>
        <w:t>u tiragem;</w:t>
      </w:r>
    </w:p>
    <w:p w14:paraId="490B7ACB" w14:textId="77777777" w:rsidR="00E533E1" w:rsidRPr="00C46432" w:rsidRDefault="008D5E91" w:rsidP="00C464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 xml:space="preserve">O tema da monografia deverá versar sobre: </w:t>
      </w:r>
      <w:r w:rsidR="00C20CE9" w:rsidRPr="00C46432">
        <w:rPr>
          <w:rFonts w:ascii="Arial" w:hAnsi="Arial" w:cs="Arial"/>
          <w:b/>
          <w:sz w:val="24"/>
          <w:szCs w:val="24"/>
          <w:lang w:val="pt-BR"/>
        </w:rPr>
        <w:t>‘’INSERÇÃO INTERNACIONAL DO BRASIL: POLÍTICA, ECONÔMICA E SOCIAL’’.</w:t>
      </w:r>
    </w:p>
    <w:p w14:paraId="58729809" w14:textId="77777777" w:rsidR="008D5E91" w:rsidRPr="00C46432" w:rsidRDefault="008D5E91" w:rsidP="00C46432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14:paraId="3F3F6663" w14:textId="77777777" w:rsidR="008D5E91" w:rsidRPr="00C46432" w:rsidRDefault="008D5E91" w:rsidP="00C46432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14:paraId="7E47CAFD" w14:textId="77777777" w:rsidR="008D5E91" w:rsidRPr="00C46432" w:rsidRDefault="008D5E91" w:rsidP="00C4643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46432">
        <w:rPr>
          <w:rFonts w:ascii="Arial" w:hAnsi="Arial" w:cs="Arial"/>
          <w:b/>
          <w:sz w:val="24"/>
          <w:szCs w:val="24"/>
        </w:rPr>
        <w:t>2.</w:t>
      </w:r>
      <w:r w:rsidRPr="00C46432">
        <w:rPr>
          <w:rFonts w:ascii="Arial" w:hAnsi="Arial" w:cs="Arial"/>
          <w:sz w:val="24"/>
          <w:szCs w:val="24"/>
        </w:rPr>
        <w:t xml:space="preserve"> </w:t>
      </w:r>
      <w:r w:rsidRPr="00C46432">
        <w:rPr>
          <w:rFonts w:ascii="Arial" w:hAnsi="Arial" w:cs="Arial"/>
          <w:b/>
          <w:bCs/>
          <w:sz w:val="24"/>
          <w:szCs w:val="24"/>
        </w:rPr>
        <w:t>DA INSCRIÇÃO</w:t>
      </w:r>
    </w:p>
    <w:p w14:paraId="234342C0" w14:textId="77777777" w:rsidR="008D5E91" w:rsidRPr="00C46432" w:rsidRDefault="008D5E91" w:rsidP="00C46432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6647685" w14:textId="77777777" w:rsidR="00560931" w:rsidRPr="00C46730" w:rsidRDefault="008D5E91" w:rsidP="00C46432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36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C46730">
        <w:rPr>
          <w:rFonts w:ascii="Arial" w:hAnsi="Arial" w:cs="Arial"/>
          <w:sz w:val="24"/>
          <w:szCs w:val="24"/>
          <w:lang w:val="pt-BR"/>
        </w:rPr>
        <w:t xml:space="preserve">A inscrição será gratuita e efetivada mediante </w:t>
      </w:r>
      <w:r w:rsidR="004668F7" w:rsidRPr="00C46730">
        <w:rPr>
          <w:rFonts w:ascii="Arial" w:hAnsi="Arial" w:cs="Arial"/>
          <w:sz w:val="24"/>
          <w:szCs w:val="24"/>
          <w:lang w:val="pt-BR"/>
        </w:rPr>
        <w:t>o preenchimento</w:t>
      </w:r>
      <w:r w:rsidRPr="00C46730">
        <w:rPr>
          <w:rFonts w:ascii="Arial" w:hAnsi="Arial" w:cs="Arial"/>
          <w:sz w:val="24"/>
          <w:szCs w:val="24"/>
          <w:lang w:val="pt-BR"/>
        </w:rPr>
        <w:t xml:space="preserve"> </w:t>
      </w:r>
      <w:r w:rsidR="004668F7" w:rsidRPr="00C46730">
        <w:rPr>
          <w:rFonts w:ascii="Arial" w:hAnsi="Arial" w:cs="Arial"/>
          <w:sz w:val="24"/>
          <w:szCs w:val="24"/>
          <w:lang w:val="pt-BR"/>
        </w:rPr>
        <w:t>d</w:t>
      </w:r>
      <w:r w:rsidRPr="00C46730">
        <w:rPr>
          <w:rFonts w:ascii="Arial" w:hAnsi="Arial" w:cs="Arial"/>
          <w:sz w:val="24"/>
          <w:szCs w:val="24"/>
          <w:lang w:val="pt-BR"/>
        </w:rPr>
        <w:t>a fi</w:t>
      </w:r>
      <w:r w:rsidR="0031265F" w:rsidRPr="00C46730">
        <w:rPr>
          <w:rFonts w:ascii="Arial" w:hAnsi="Arial" w:cs="Arial"/>
          <w:sz w:val="24"/>
          <w:szCs w:val="24"/>
          <w:lang w:val="pt-BR"/>
        </w:rPr>
        <w:t>cha de inscrição no link</w:t>
      </w:r>
      <w:r w:rsidR="00C46730" w:rsidRPr="00C46730">
        <w:rPr>
          <w:rFonts w:ascii="Arial" w:hAnsi="Arial" w:cs="Arial"/>
          <w:sz w:val="24"/>
          <w:szCs w:val="24"/>
          <w:lang w:val="pt-BR"/>
        </w:rPr>
        <w:t xml:space="preserve"> </w:t>
      </w:r>
      <w:hyperlink r:id="rId8" w:history="1">
        <w:r w:rsidR="00C46730" w:rsidRPr="00C46730">
          <w:rPr>
            <w:rStyle w:val="Hyperlink"/>
            <w:rFonts w:ascii="Arial" w:eastAsia="Times New Roman" w:hAnsi="Arial" w:cs="Arial"/>
            <w:b/>
            <w:bCs/>
            <w:sz w:val="16"/>
            <w:szCs w:val="16"/>
            <w:lang w:val="pt-BR"/>
          </w:rPr>
          <w:t>I CONCURSO DE MONOGRAFIA DE RELAÇÕES INTERNACIONAIS.docx</w:t>
        </w:r>
      </w:hyperlink>
      <w:r w:rsidR="00C46730" w:rsidRPr="00C46730">
        <w:rPr>
          <w:rFonts w:ascii="Arial" w:eastAsia="Times New Roman" w:hAnsi="Arial" w:cs="Arial"/>
          <w:b/>
          <w:bCs/>
          <w:color w:val="000000"/>
          <w:sz w:val="16"/>
          <w:szCs w:val="16"/>
          <w:lang w:val="pt-BR"/>
        </w:rPr>
        <w:t xml:space="preserve"> </w:t>
      </w:r>
      <w:r w:rsidR="00C46730">
        <w:rPr>
          <w:rFonts w:ascii="Arial" w:eastAsia="Times New Roman" w:hAnsi="Arial" w:cs="Arial"/>
          <w:b/>
          <w:bCs/>
          <w:color w:val="000000"/>
          <w:sz w:val="16"/>
          <w:szCs w:val="16"/>
          <w:lang w:val="pt-BR"/>
        </w:rPr>
        <w:t xml:space="preserve"> </w:t>
      </w:r>
      <w:r w:rsidR="00C46730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>a</w:t>
      </w:r>
      <w:r w:rsidR="00C46730">
        <w:rPr>
          <w:rFonts w:ascii="Arial" w:eastAsia="Times New Roman" w:hAnsi="Arial" w:cs="Arial"/>
          <w:b/>
          <w:bCs/>
          <w:color w:val="000000"/>
          <w:sz w:val="16"/>
          <w:szCs w:val="16"/>
          <w:lang w:val="pt-BR"/>
        </w:rPr>
        <w:t xml:space="preserve"> </w:t>
      </w:r>
      <w:r w:rsidR="00BB3441" w:rsidRPr="00C46730">
        <w:rPr>
          <w:rFonts w:ascii="Arial" w:hAnsi="Arial" w:cs="Arial"/>
          <w:sz w:val="24"/>
          <w:szCs w:val="24"/>
          <w:lang w:val="pt-BR"/>
        </w:rPr>
        <w:t>partir de 18/04/2017 até 31/08/2017.</w:t>
      </w:r>
    </w:p>
    <w:p w14:paraId="3723C40D" w14:textId="77777777" w:rsidR="002948CB" w:rsidRPr="00C46432" w:rsidRDefault="002948CB" w:rsidP="00C464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O trab</w:t>
      </w:r>
      <w:r w:rsidR="00BB3441" w:rsidRPr="00C46432">
        <w:rPr>
          <w:rFonts w:ascii="Arial" w:hAnsi="Arial" w:cs="Arial"/>
          <w:sz w:val="24"/>
          <w:szCs w:val="24"/>
          <w:lang w:val="pt-BR"/>
        </w:rPr>
        <w:t>alho deverá ser encaminhado em</w:t>
      </w:r>
      <w:r w:rsidR="00C46432" w:rsidRPr="00C46432">
        <w:rPr>
          <w:rFonts w:ascii="Arial" w:hAnsi="Arial" w:cs="Arial"/>
          <w:sz w:val="24"/>
          <w:szCs w:val="24"/>
          <w:lang w:val="pt-BR"/>
        </w:rPr>
        <w:t xml:space="preserve"> </w:t>
      </w:r>
      <w:r w:rsidR="00BB3441" w:rsidRPr="00C46432">
        <w:rPr>
          <w:rFonts w:ascii="Arial" w:hAnsi="Arial" w:cs="Arial"/>
          <w:sz w:val="24"/>
          <w:szCs w:val="24"/>
          <w:lang w:val="pt-BR"/>
        </w:rPr>
        <w:t xml:space="preserve">duas </w:t>
      </w:r>
      <w:r w:rsidR="0031265F" w:rsidRPr="00C46432">
        <w:rPr>
          <w:rFonts w:ascii="Arial" w:hAnsi="Arial" w:cs="Arial"/>
          <w:sz w:val="24"/>
          <w:szCs w:val="24"/>
          <w:lang w:val="pt-BR"/>
        </w:rPr>
        <w:t>vias</w:t>
      </w:r>
      <w:r w:rsidR="00BB3441" w:rsidRPr="00C46432">
        <w:rPr>
          <w:rFonts w:ascii="Arial" w:hAnsi="Arial" w:cs="Arial"/>
          <w:sz w:val="24"/>
          <w:szCs w:val="24"/>
          <w:lang w:val="pt-BR"/>
        </w:rPr>
        <w:t xml:space="preserve"> em PDF</w:t>
      </w:r>
      <w:r w:rsidR="0031265F" w:rsidRPr="00C46432">
        <w:rPr>
          <w:rFonts w:ascii="Arial" w:hAnsi="Arial" w:cs="Arial"/>
          <w:sz w:val="24"/>
          <w:szCs w:val="24"/>
          <w:lang w:val="pt-BR"/>
        </w:rPr>
        <w:t xml:space="preserve">: </w:t>
      </w:r>
      <w:r w:rsidR="00BB3441" w:rsidRPr="00C46432">
        <w:rPr>
          <w:rFonts w:ascii="Arial" w:hAnsi="Arial" w:cs="Arial"/>
          <w:sz w:val="24"/>
          <w:szCs w:val="24"/>
          <w:lang w:val="pt-BR"/>
        </w:rPr>
        <w:t xml:space="preserve">uma impressa </w:t>
      </w:r>
      <w:r w:rsidR="0031265F" w:rsidRPr="00C46432">
        <w:rPr>
          <w:rFonts w:ascii="Arial" w:hAnsi="Arial" w:cs="Arial"/>
          <w:sz w:val="24"/>
          <w:szCs w:val="24"/>
          <w:lang w:val="pt-BR"/>
        </w:rPr>
        <w:t>sem nome</w:t>
      </w:r>
      <w:r w:rsidR="00C46432" w:rsidRPr="00C46432">
        <w:rPr>
          <w:rFonts w:ascii="Arial" w:hAnsi="Arial" w:cs="Arial"/>
          <w:sz w:val="24"/>
          <w:szCs w:val="24"/>
          <w:lang w:val="pt-BR"/>
        </w:rPr>
        <w:t xml:space="preserve"> 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e </w:t>
      </w:r>
      <w:r w:rsidR="0031265F" w:rsidRPr="00C46432">
        <w:rPr>
          <w:rFonts w:ascii="Arial" w:hAnsi="Arial" w:cs="Arial"/>
          <w:sz w:val="24"/>
          <w:szCs w:val="24"/>
          <w:lang w:val="pt-BR"/>
        </w:rPr>
        <w:t>outra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 </w:t>
      </w:r>
      <w:r w:rsidR="0031265F" w:rsidRPr="00C46432">
        <w:rPr>
          <w:rFonts w:ascii="Arial" w:hAnsi="Arial" w:cs="Arial"/>
          <w:sz w:val="24"/>
          <w:szCs w:val="24"/>
          <w:lang w:val="pt-BR"/>
        </w:rPr>
        <w:t xml:space="preserve">com identificação, </w:t>
      </w:r>
      <w:r w:rsidR="00C55BC0">
        <w:rPr>
          <w:rFonts w:ascii="Arial" w:hAnsi="Arial" w:cs="Arial"/>
          <w:sz w:val="24"/>
          <w:szCs w:val="24"/>
          <w:lang w:val="pt-BR"/>
        </w:rPr>
        <w:t>no link.</w:t>
      </w:r>
      <w:r w:rsidR="0031265F" w:rsidRPr="00C46432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2250A99" w14:textId="77777777" w:rsidR="002948CB" w:rsidRPr="00C46432" w:rsidRDefault="002948CB" w:rsidP="00C464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 xml:space="preserve">A monografia deverá ser digitada em </w:t>
      </w:r>
      <w:r w:rsidR="00BB3441" w:rsidRPr="00C46432">
        <w:rPr>
          <w:rFonts w:ascii="Arial" w:hAnsi="Arial" w:cs="Arial"/>
          <w:sz w:val="24"/>
          <w:szCs w:val="24"/>
          <w:lang w:val="pt-BR"/>
        </w:rPr>
        <w:t>espaçamento 1,5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, fonte </w:t>
      </w:r>
      <w:r w:rsidR="0031265F" w:rsidRPr="00C46432">
        <w:rPr>
          <w:rFonts w:ascii="Arial" w:hAnsi="Arial" w:cs="Arial"/>
          <w:sz w:val="24"/>
          <w:szCs w:val="24"/>
          <w:lang w:val="pt-BR"/>
        </w:rPr>
        <w:t>Arial,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 tamanho 12, em papel tamanho A4, apenas em uma face, contendo, no </w:t>
      </w:r>
      <w:r w:rsidR="0031265F" w:rsidRPr="00C46432">
        <w:rPr>
          <w:rFonts w:ascii="Arial" w:hAnsi="Arial" w:cs="Arial"/>
          <w:sz w:val="24"/>
          <w:szCs w:val="24"/>
          <w:lang w:val="pt-BR"/>
        </w:rPr>
        <w:t>caso dos alunos do ensino superior</w:t>
      </w:r>
      <w:r w:rsidR="00BB3441" w:rsidRPr="00C46432">
        <w:rPr>
          <w:rFonts w:ascii="Arial" w:hAnsi="Arial" w:cs="Arial"/>
          <w:sz w:val="24"/>
          <w:szCs w:val="24"/>
          <w:lang w:val="pt-BR"/>
        </w:rPr>
        <w:t>,</w:t>
      </w:r>
      <w:r w:rsidR="00C46432" w:rsidRPr="00C46432">
        <w:rPr>
          <w:rFonts w:ascii="Arial" w:hAnsi="Arial" w:cs="Arial"/>
          <w:sz w:val="24"/>
          <w:szCs w:val="24"/>
          <w:lang w:val="pt-BR"/>
        </w:rPr>
        <w:t xml:space="preserve"> </w:t>
      </w:r>
      <w:r w:rsidR="0031265F" w:rsidRPr="00C46432">
        <w:rPr>
          <w:rFonts w:ascii="Arial" w:hAnsi="Arial" w:cs="Arial"/>
          <w:sz w:val="24"/>
          <w:szCs w:val="24"/>
          <w:lang w:val="pt-BR"/>
        </w:rPr>
        <w:t xml:space="preserve">um </w:t>
      </w:r>
      <w:r w:rsidR="00BB3441" w:rsidRPr="00C46432">
        <w:rPr>
          <w:rFonts w:ascii="Arial" w:hAnsi="Arial" w:cs="Arial"/>
          <w:sz w:val="24"/>
          <w:szCs w:val="24"/>
          <w:lang w:val="pt-BR"/>
        </w:rPr>
        <w:t xml:space="preserve">mínimo de 10 (dez) e </w:t>
      </w:r>
      <w:r w:rsidR="00AD768C" w:rsidRPr="00C46432">
        <w:rPr>
          <w:rFonts w:ascii="Arial" w:hAnsi="Arial" w:cs="Arial"/>
          <w:sz w:val="24"/>
          <w:szCs w:val="24"/>
          <w:lang w:val="pt-BR"/>
        </w:rPr>
        <w:t xml:space="preserve">máximo </w:t>
      </w:r>
      <w:r w:rsidR="00BB3441" w:rsidRPr="00C46432">
        <w:rPr>
          <w:rFonts w:ascii="Arial" w:hAnsi="Arial" w:cs="Arial"/>
          <w:sz w:val="24"/>
          <w:szCs w:val="24"/>
          <w:lang w:val="pt-BR"/>
        </w:rPr>
        <w:t xml:space="preserve">de </w:t>
      </w:r>
      <w:r w:rsidR="00AD768C" w:rsidRPr="00C46432">
        <w:rPr>
          <w:rFonts w:ascii="Arial" w:hAnsi="Arial" w:cs="Arial"/>
          <w:sz w:val="24"/>
          <w:szCs w:val="24"/>
          <w:lang w:val="pt-BR"/>
        </w:rPr>
        <w:t>20 (vinte</w:t>
      </w:r>
      <w:r w:rsidRPr="00C46432">
        <w:rPr>
          <w:rFonts w:ascii="Arial" w:hAnsi="Arial" w:cs="Arial"/>
          <w:sz w:val="24"/>
          <w:szCs w:val="24"/>
          <w:lang w:val="pt-BR"/>
        </w:rPr>
        <w:t>) páginas numeradas, incluindo-se as relacionadas com a bibliografia, tabelas, gráficos, ilustrações, títulos, cabeçalhos, notas de rodapé e anexos.</w:t>
      </w:r>
      <w:r w:rsidR="0031265F" w:rsidRPr="00C46432">
        <w:rPr>
          <w:rFonts w:ascii="Arial" w:hAnsi="Arial" w:cs="Arial"/>
          <w:sz w:val="24"/>
          <w:szCs w:val="24"/>
          <w:lang w:val="pt-BR"/>
        </w:rPr>
        <w:t xml:space="preserve"> Para a categoria de alunos dos cursos do SENAC/PR, o conteúdo </w:t>
      </w:r>
      <w:r w:rsidR="00C46432">
        <w:rPr>
          <w:rFonts w:ascii="Arial" w:hAnsi="Arial" w:cs="Arial"/>
          <w:sz w:val="24"/>
          <w:szCs w:val="24"/>
          <w:lang w:val="pt-BR"/>
        </w:rPr>
        <w:t>deverá</w:t>
      </w:r>
      <w:r w:rsidR="0031265F" w:rsidRPr="00C46432">
        <w:rPr>
          <w:rFonts w:ascii="Arial" w:hAnsi="Arial" w:cs="Arial"/>
          <w:sz w:val="24"/>
          <w:szCs w:val="24"/>
          <w:lang w:val="pt-BR"/>
        </w:rPr>
        <w:t xml:space="preserve"> estar entre  5  e 15 páginas numeradas, incluindo-se a bibliografia, tabelas, gráficos, ilustrações, títulos, cabeç</w:t>
      </w:r>
      <w:r w:rsidR="00BB3441" w:rsidRPr="00C46432">
        <w:rPr>
          <w:rFonts w:ascii="Arial" w:hAnsi="Arial" w:cs="Arial"/>
          <w:sz w:val="24"/>
          <w:szCs w:val="24"/>
          <w:lang w:val="pt-BR"/>
        </w:rPr>
        <w:t>alhos, notas de rodapé e anexos;</w:t>
      </w:r>
      <w:r w:rsidR="0031265F" w:rsidRPr="00C46432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21494A8" w14:textId="77777777" w:rsidR="002948CB" w:rsidRDefault="002948CB" w:rsidP="00C464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 xml:space="preserve">O trabalho enviado não será devolvido. </w:t>
      </w:r>
    </w:p>
    <w:p w14:paraId="3A97BB49" w14:textId="77777777" w:rsidR="00C55BC0" w:rsidRPr="00C46432" w:rsidRDefault="00C55BC0" w:rsidP="00C55BC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14:paraId="69F8B995" w14:textId="77777777" w:rsidR="006F72CA" w:rsidRPr="00C46432" w:rsidRDefault="006F72CA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14:paraId="05F46FB6" w14:textId="77777777" w:rsidR="005411A2" w:rsidRDefault="005411A2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D6E3FC9" w14:textId="77777777" w:rsidR="006F72CA" w:rsidRPr="00C46432" w:rsidRDefault="006F72CA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46432">
        <w:rPr>
          <w:rFonts w:ascii="Arial" w:hAnsi="Arial" w:cs="Arial"/>
          <w:sz w:val="24"/>
          <w:szCs w:val="24"/>
        </w:rPr>
        <w:t xml:space="preserve">3. </w:t>
      </w:r>
      <w:r w:rsidRPr="00C46432">
        <w:rPr>
          <w:rFonts w:ascii="Arial" w:hAnsi="Arial" w:cs="Arial"/>
          <w:b/>
          <w:bCs/>
          <w:sz w:val="24"/>
          <w:szCs w:val="24"/>
        </w:rPr>
        <w:t>DO JULGAMENTO</w:t>
      </w:r>
    </w:p>
    <w:p w14:paraId="5991AB01" w14:textId="77777777" w:rsidR="006F72CA" w:rsidRPr="00C46432" w:rsidRDefault="006F72CA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45A2CEA" w14:textId="77777777" w:rsidR="006F72CA" w:rsidRPr="00C46432" w:rsidRDefault="006F72CA" w:rsidP="00C464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 xml:space="preserve">O julgamento será feito </w:t>
      </w:r>
      <w:r w:rsidR="00F0326C" w:rsidRPr="00C46432">
        <w:rPr>
          <w:rFonts w:ascii="Arial" w:hAnsi="Arial" w:cs="Arial"/>
          <w:sz w:val="24"/>
          <w:szCs w:val="24"/>
          <w:lang w:val="pt-BR"/>
        </w:rPr>
        <w:t xml:space="preserve">por uma Comissão composta por </w:t>
      </w:r>
      <w:r w:rsidRPr="00C46432">
        <w:rPr>
          <w:rFonts w:ascii="Arial" w:hAnsi="Arial" w:cs="Arial"/>
          <w:sz w:val="24"/>
          <w:szCs w:val="24"/>
          <w:lang w:val="pt-BR"/>
        </w:rPr>
        <w:t>avaliadores</w:t>
      </w:r>
      <w:r w:rsidR="00D76A60" w:rsidRPr="00C46432">
        <w:rPr>
          <w:rFonts w:ascii="Arial" w:hAnsi="Arial" w:cs="Arial"/>
          <w:sz w:val="24"/>
          <w:szCs w:val="24"/>
          <w:lang w:val="pt-BR"/>
        </w:rPr>
        <w:t xml:space="preserve"> indicados pelo </w:t>
      </w:r>
      <w:r w:rsidR="00F0326C" w:rsidRPr="00C46432">
        <w:rPr>
          <w:rFonts w:ascii="Arial" w:hAnsi="Arial" w:cs="Arial"/>
          <w:sz w:val="24"/>
          <w:szCs w:val="24"/>
          <w:lang w:val="pt-BR"/>
        </w:rPr>
        <w:t>IRIP</w:t>
      </w:r>
      <w:r w:rsidRPr="00C46432">
        <w:rPr>
          <w:rFonts w:ascii="Arial" w:hAnsi="Arial" w:cs="Arial"/>
          <w:sz w:val="24"/>
          <w:szCs w:val="24"/>
          <w:lang w:val="pt-BR"/>
        </w:rPr>
        <w:t>,</w:t>
      </w:r>
      <w:r w:rsidR="00C46432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C46432">
        <w:rPr>
          <w:rFonts w:ascii="Arial" w:hAnsi="Arial" w:cs="Arial"/>
          <w:sz w:val="24"/>
          <w:szCs w:val="24"/>
          <w:lang w:val="pt-BR"/>
        </w:rPr>
        <w:t>Fecomé</w:t>
      </w:r>
      <w:r w:rsidR="00F0326C" w:rsidRPr="00C46432">
        <w:rPr>
          <w:rFonts w:ascii="Arial" w:hAnsi="Arial" w:cs="Arial"/>
          <w:sz w:val="24"/>
          <w:szCs w:val="24"/>
          <w:lang w:val="pt-BR"/>
        </w:rPr>
        <w:t>rcio</w:t>
      </w:r>
      <w:proofErr w:type="spellEnd"/>
      <w:r w:rsidR="00F0326C" w:rsidRPr="00C46432">
        <w:rPr>
          <w:rFonts w:ascii="Arial" w:hAnsi="Arial" w:cs="Arial"/>
          <w:sz w:val="24"/>
          <w:szCs w:val="24"/>
          <w:lang w:val="pt-BR"/>
        </w:rPr>
        <w:t xml:space="preserve"> e Instit</w:t>
      </w:r>
      <w:r w:rsidR="00D76A60" w:rsidRPr="00C46432">
        <w:rPr>
          <w:rFonts w:ascii="Arial" w:hAnsi="Arial" w:cs="Arial"/>
          <w:sz w:val="24"/>
          <w:szCs w:val="24"/>
          <w:lang w:val="pt-BR"/>
        </w:rPr>
        <w:t>uições acadêmicas participantes;</w:t>
      </w:r>
    </w:p>
    <w:p w14:paraId="5279E7E5" w14:textId="77777777" w:rsidR="006F72CA" w:rsidRPr="00C46432" w:rsidRDefault="006F72CA" w:rsidP="00C464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Na avaliação do trabalho deverão ser observados os seguintes tópicos:</w:t>
      </w:r>
    </w:p>
    <w:p w14:paraId="29C222B2" w14:textId="77777777" w:rsidR="006F72CA" w:rsidRPr="00C46432" w:rsidRDefault="006F72CA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 xml:space="preserve">I - forma de apresentação (margens, espaçamentos, distribuição dos parágrafos, uso de tipos especiais para citações em línguas estrangeiras ou em latim, etc.); </w:t>
      </w:r>
    </w:p>
    <w:p w14:paraId="17B9CCBA" w14:textId="77777777" w:rsidR="006F72CA" w:rsidRPr="00C46432" w:rsidRDefault="006F72CA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 xml:space="preserve">II </w:t>
      </w:r>
      <w:r w:rsidR="00812260" w:rsidRPr="00C46432">
        <w:rPr>
          <w:rFonts w:ascii="Arial" w:hAnsi="Arial" w:cs="Arial"/>
          <w:sz w:val="24"/>
          <w:szCs w:val="24"/>
          <w:lang w:val="pt-BR"/>
        </w:rPr>
        <w:t>–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 redação</w:t>
      </w:r>
      <w:r w:rsidR="00812260" w:rsidRPr="00C46432">
        <w:rPr>
          <w:rFonts w:ascii="Arial" w:hAnsi="Arial" w:cs="Arial"/>
          <w:sz w:val="24"/>
          <w:szCs w:val="24"/>
          <w:lang w:val="pt-BR"/>
        </w:rPr>
        <w:t xml:space="preserve"> 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(estilo, correção gramatical, forma lógica do texto, linguagem, etc.); </w:t>
      </w:r>
    </w:p>
    <w:p w14:paraId="4DEFA8AD" w14:textId="77777777" w:rsidR="006F72CA" w:rsidRPr="00C46432" w:rsidRDefault="006F72CA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II - tema:</w:t>
      </w:r>
    </w:p>
    <w:p w14:paraId="7E26DC05" w14:textId="77777777" w:rsidR="006F72CA" w:rsidRPr="00C46432" w:rsidRDefault="006F72CA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a) relevância teórica e prática;</w:t>
      </w:r>
    </w:p>
    <w:p w14:paraId="33D3B097" w14:textId="77777777" w:rsidR="006F72CA" w:rsidRPr="00C46432" w:rsidRDefault="006F72CA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b) complexidade;</w:t>
      </w:r>
    </w:p>
    <w:p w14:paraId="5B2A6599" w14:textId="77777777" w:rsidR="006F72CA" w:rsidRPr="00C46432" w:rsidRDefault="006F72CA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c) originalidade;</w:t>
      </w:r>
    </w:p>
    <w:p w14:paraId="04888922" w14:textId="77777777" w:rsidR="006F72CA" w:rsidRPr="00C46432" w:rsidRDefault="006F72CA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d) conteúdo:</w:t>
      </w:r>
    </w:p>
    <w:p w14:paraId="05019C12" w14:textId="77777777" w:rsidR="006F72CA" w:rsidRPr="00C46432" w:rsidRDefault="006F72CA" w:rsidP="00C4643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 xml:space="preserve">1. </w:t>
      </w:r>
      <w:r w:rsidR="00C46432" w:rsidRPr="00C46432">
        <w:rPr>
          <w:rFonts w:ascii="Arial" w:hAnsi="Arial" w:cs="Arial"/>
          <w:sz w:val="24"/>
          <w:szCs w:val="24"/>
          <w:lang w:val="pt-BR"/>
        </w:rPr>
        <w:t>Fundamentação</w:t>
      </w:r>
      <w:r w:rsidRPr="00C46432">
        <w:rPr>
          <w:rFonts w:ascii="Arial" w:hAnsi="Arial" w:cs="Arial"/>
          <w:sz w:val="24"/>
          <w:szCs w:val="24"/>
          <w:lang w:val="pt-BR"/>
        </w:rPr>
        <w:t>;</w:t>
      </w:r>
    </w:p>
    <w:p w14:paraId="29CD134A" w14:textId="77777777" w:rsidR="006F72CA" w:rsidRPr="00C46432" w:rsidRDefault="006F72CA" w:rsidP="00C4643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 xml:space="preserve">2. </w:t>
      </w:r>
      <w:r w:rsidR="00C46432" w:rsidRPr="00C46432">
        <w:rPr>
          <w:rFonts w:ascii="Arial" w:hAnsi="Arial" w:cs="Arial"/>
          <w:sz w:val="24"/>
          <w:szCs w:val="24"/>
          <w:lang w:val="pt-BR"/>
        </w:rPr>
        <w:t>Raciocínio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 lógico e poder de persuasão da argumentação;</w:t>
      </w:r>
    </w:p>
    <w:p w14:paraId="3B69D2ED" w14:textId="77777777" w:rsidR="006F72CA" w:rsidRPr="00C46432" w:rsidRDefault="006F72CA" w:rsidP="00C4643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 xml:space="preserve">3. </w:t>
      </w:r>
      <w:r w:rsidR="00C46432" w:rsidRPr="00C46432">
        <w:rPr>
          <w:rFonts w:ascii="Arial" w:hAnsi="Arial" w:cs="Arial"/>
          <w:sz w:val="24"/>
          <w:szCs w:val="24"/>
          <w:lang w:val="pt-BR"/>
        </w:rPr>
        <w:t>Atualidade</w:t>
      </w:r>
      <w:r w:rsidRPr="00C46432">
        <w:rPr>
          <w:rFonts w:ascii="Arial" w:hAnsi="Arial" w:cs="Arial"/>
          <w:sz w:val="24"/>
          <w:szCs w:val="24"/>
          <w:lang w:val="pt-BR"/>
        </w:rPr>
        <w:t>;</w:t>
      </w:r>
    </w:p>
    <w:p w14:paraId="65CDAE27" w14:textId="77777777" w:rsidR="00E65624" w:rsidRPr="00C46432" w:rsidRDefault="00812260" w:rsidP="00C4643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 xml:space="preserve">4. </w:t>
      </w:r>
      <w:r w:rsidR="00C46432" w:rsidRPr="00C46432">
        <w:rPr>
          <w:rFonts w:ascii="Arial" w:hAnsi="Arial" w:cs="Arial"/>
          <w:sz w:val="24"/>
          <w:szCs w:val="24"/>
          <w:lang w:val="pt-BR"/>
        </w:rPr>
        <w:t>Domínio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 dos conhecimentos</w:t>
      </w:r>
      <w:r w:rsidR="006F72CA" w:rsidRPr="00C46432">
        <w:rPr>
          <w:rFonts w:ascii="Arial" w:hAnsi="Arial" w:cs="Arial"/>
          <w:sz w:val="24"/>
          <w:szCs w:val="24"/>
          <w:lang w:val="pt-BR"/>
        </w:rPr>
        <w:t>.</w:t>
      </w:r>
    </w:p>
    <w:p w14:paraId="1E9F0921" w14:textId="77777777" w:rsidR="00E65624" w:rsidRPr="00C46432" w:rsidRDefault="00E65624" w:rsidP="00C46432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14:paraId="562DED3C" w14:textId="77777777" w:rsidR="00E65624" w:rsidRPr="00C46432" w:rsidRDefault="00E65624" w:rsidP="00C4643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C46432">
        <w:rPr>
          <w:rFonts w:ascii="Arial" w:hAnsi="Arial" w:cs="Arial"/>
          <w:b/>
          <w:bCs/>
          <w:sz w:val="24"/>
          <w:szCs w:val="24"/>
          <w:lang w:val="pt-BR"/>
        </w:rPr>
        <w:t>4. DA PREMIAÇÃO</w:t>
      </w:r>
    </w:p>
    <w:p w14:paraId="3AF3041E" w14:textId="77777777" w:rsidR="00E65624" w:rsidRPr="00C46432" w:rsidRDefault="00E65624" w:rsidP="00C46432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17F1CD44" w14:textId="77777777" w:rsidR="00E65624" w:rsidRPr="00C46432" w:rsidRDefault="00E65624" w:rsidP="00C464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46432">
        <w:rPr>
          <w:rFonts w:ascii="Arial" w:hAnsi="Arial" w:cs="Arial"/>
          <w:sz w:val="24"/>
          <w:szCs w:val="24"/>
          <w:lang w:val="pt-BR"/>
        </w:rPr>
        <w:t>Serão premiados os três primeiros colocados</w:t>
      </w:r>
      <w:r w:rsidR="00812260" w:rsidRPr="00C46432">
        <w:rPr>
          <w:rFonts w:ascii="Arial" w:hAnsi="Arial" w:cs="Arial"/>
          <w:sz w:val="24"/>
          <w:szCs w:val="24"/>
          <w:lang w:val="pt-BR"/>
        </w:rPr>
        <w:t xml:space="preserve"> na categoria educação superior e na categoria SENAC/PR</w:t>
      </w:r>
      <w:r w:rsidR="00D76A60" w:rsidRPr="00C46432">
        <w:rPr>
          <w:rFonts w:ascii="Arial" w:hAnsi="Arial" w:cs="Arial"/>
          <w:sz w:val="24"/>
          <w:szCs w:val="24"/>
          <w:lang w:val="pt-BR"/>
        </w:rPr>
        <w:t>, de</w:t>
      </w:r>
      <w:r w:rsidR="00AD768C" w:rsidRPr="00C46432">
        <w:rPr>
          <w:rFonts w:ascii="Arial" w:hAnsi="Arial" w:cs="Arial"/>
          <w:sz w:val="24"/>
          <w:szCs w:val="24"/>
          <w:lang w:val="pt-BR"/>
        </w:rPr>
        <w:t xml:space="preserve"> forma independente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. </w:t>
      </w:r>
      <w:r w:rsidRPr="00C4643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46432">
        <w:rPr>
          <w:rFonts w:ascii="Arial" w:hAnsi="Arial" w:cs="Arial"/>
          <w:sz w:val="24"/>
          <w:szCs w:val="24"/>
        </w:rPr>
        <w:t>premiação</w:t>
      </w:r>
      <w:proofErr w:type="spellEnd"/>
      <w:r w:rsidRPr="00C46432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C46432">
        <w:rPr>
          <w:rFonts w:ascii="Arial" w:hAnsi="Arial" w:cs="Arial"/>
          <w:sz w:val="24"/>
          <w:szCs w:val="24"/>
        </w:rPr>
        <w:t>vencedores</w:t>
      </w:r>
      <w:proofErr w:type="spellEnd"/>
      <w:r w:rsidRPr="00C46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432">
        <w:rPr>
          <w:rFonts w:ascii="Arial" w:hAnsi="Arial" w:cs="Arial"/>
          <w:sz w:val="24"/>
          <w:szCs w:val="24"/>
        </w:rPr>
        <w:t>será</w:t>
      </w:r>
      <w:proofErr w:type="spellEnd"/>
      <w:r w:rsidRPr="00C46432">
        <w:rPr>
          <w:rFonts w:ascii="Arial" w:hAnsi="Arial" w:cs="Arial"/>
          <w:sz w:val="24"/>
          <w:szCs w:val="24"/>
        </w:rPr>
        <w:t xml:space="preserve"> a seguinte:</w:t>
      </w:r>
    </w:p>
    <w:p w14:paraId="325C5F6E" w14:textId="77777777" w:rsidR="00E65624" w:rsidRPr="00C46432" w:rsidRDefault="00E65624" w:rsidP="00C4643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R$ 2.000,00 para o 1º colocado</w:t>
      </w:r>
      <w:r w:rsidR="00812260" w:rsidRPr="00C46432">
        <w:rPr>
          <w:rFonts w:ascii="Arial" w:hAnsi="Arial" w:cs="Arial"/>
          <w:sz w:val="24"/>
          <w:szCs w:val="24"/>
          <w:lang w:val="pt-BR"/>
        </w:rPr>
        <w:t xml:space="preserve"> (diploma e troféu)</w:t>
      </w:r>
      <w:r w:rsidR="00AD768C" w:rsidRPr="00C46432">
        <w:rPr>
          <w:rFonts w:ascii="Arial" w:hAnsi="Arial" w:cs="Arial"/>
          <w:sz w:val="24"/>
          <w:szCs w:val="24"/>
          <w:lang w:val="pt-BR"/>
        </w:rPr>
        <w:t xml:space="preserve"> mais um final de semana para</w:t>
      </w:r>
      <w:r w:rsidR="00C46432">
        <w:rPr>
          <w:rFonts w:ascii="Arial" w:hAnsi="Arial" w:cs="Arial"/>
          <w:sz w:val="24"/>
          <w:szCs w:val="24"/>
          <w:lang w:val="pt-BR"/>
        </w:rPr>
        <w:t xml:space="preserve"> 2 pessoas no Hotel SESC </w:t>
      </w:r>
      <w:proofErr w:type="spellStart"/>
      <w:r w:rsidR="00C46432">
        <w:rPr>
          <w:rFonts w:ascii="Arial" w:hAnsi="Arial" w:cs="Arial"/>
          <w:sz w:val="24"/>
          <w:szCs w:val="24"/>
          <w:lang w:val="pt-BR"/>
        </w:rPr>
        <w:t>Caiobá</w:t>
      </w:r>
      <w:proofErr w:type="spellEnd"/>
      <w:r w:rsidR="00D76A60" w:rsidRPr="00C46432">
        <w:rPr>
          <w:rFonts w:ascii="Arial" w:hAnsi="Arial" w:cs="Arial"/>
          <w:sz w:val="24"/>
          <w:szCs w:val="24"/>
          <w:lang w:val="pt-BR"/>
        </w:rPr>
        <w:t>;</w:t>
      </w:r>
    </w:p>
    <w:p w14:paraId="1CC5BB81" w14:textId="77777777" w:rsidR="00E65624" w:rsidRPr="00C46432" w:rsidRDefault="00E65624" w:rsidP="00C4643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R$ 1.000,00 para o 2º colocado</w:t>
      </w:r>
      <w:r w:rsidR="00812260" w:rsidRPr="00C46432">
        <w:rPr>
          <w:rFonts w:ascii="Arial" w:hAnsi="Arial" w:cs="Arial"/>
          <w:sz w:val="24"/>
          <w:szCs w:val="24"/>
          <w:lang w:val="pt-BR"/>
        </w:rPr>
        <w:t xml:space="preserve"> (diploma e troféu);</w:t>
      </w:r>
    </w:p>
    <w:p w14:paraId="68B714B5" w14:textId="77777777" w:rsidR="00E65624" w:rsidRPr="00C46432" w:rsidRDefault="00E65624" w:rsidP="00C4643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R$ 500,00 para o 3º colocado</w:t>
      </w:r>
      <w:r w:rsidR="00812260" w:rsidRPr="00C46432">
        <w:rPr>
          <w:rFonts w:ascii="Arial" w:hAnsi="Arial" w:cs="Arial"/>
          <w:sz w:val="24"/>
          <w:szCs w:val="24"/>
          <w:lang w:val="pt-BR"/>
        </w:rPr>
        <w:t xml:space="preserve"> (diploma e troféu);</w:t>
      </w:r>
    </w:p>
    <w:p w14:paraId="52A26395" w14:textId="77777777" w:rsidR="00812260" w:rsidRPr="00C46432" w:rsidRDefault="00812260" w:rsidP="00C4643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Haverá menções honrosas para as duas categorias.</w:t>
      </w:r>
    </w:p>
    <w:p w14:paraId="3AD32053" w14:textId="77777777" w:rsidR="00981959" w:rsidRPr="00C46432" w:rsidRDefault="00981959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14:paraId="508BD7C8" w14:textId="77777777" w:rsidR="00981959" w:rsidRPr="00C46432" w:rsidRDefault="00812260" w:rsidP="00C464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Os trabalhos vencedores poderão ser</w:t>
      </w:r>
      <w:r w:rsidR="00AD768C" w:rsidRPr="00C46432">
        <w:rPr>
          <w:rFonts w:ascii="Arial" w:hAnsi="Arial" w:cs="Arial"/>
          <w:sz w:val="24"/>
          <w:szCs w:val="24"/>
          <w:lang w:val="pt-BR"/>
        </w:rPr>
        <w:t xml:space="preserve"> publicados na Revista da </w:t>
      </w:r>
      <w:proofErr w:type="spellStart"/>
      <w:r w:rsidR="00AD768C" w:rsidRPr="00C46432">
        <w:rPr>
          <w:rFonts w:ascii="Arial" w:hAnsi="Arial" w:cs="Arial"/>
          <w:sz w:val="24"/>
          <w:szCs w:val="24"/>
          <w:lang w:val="pt-BR"/>
        </w:rPr>
        <w:t>Fecomé</w:t>
      </w:r>
      <w:r w:rsidRPr="00C46432">
        <w:rPr>
          <w:rFonts w:ascii="Arial" w:hAnsi="Arial" w:cs="Arial"/>
          <w:sz w:val="24"/>
          <w:szCs w:val="24"/>
          <w:lang w:val="pt-BR"/>
        </w:rPr>
        <w:t>rcio</w:t>
      </w:r>
      <w:proofErr w:type="spellEnd"/>
      <w:r w:rsidR="00D76A60" w:rsidRPr="00C46432">
        <w:rPr>
          <w:rFonts w:ascii="Arial" w:hAnsi="Arial" w:cs="Arial"/>
          <w:sz w:val="24"/>
          <w:szCs w:val="24"/>
          <w:lang w:val="pt-BR"/>
        </w:rPr>
        <w:t xml:space="preserve"> e no Jornal de Indústria e Comé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rcio. </w:t>
      </w:r>
    </w:p>
    <w:p w14:paraId="1FE20660" w14:textId="77777777" w:rsidR="00812260" w:rsidRPr="00C46432" w:rsidRDefault="00812260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14:paraId="3D1B47DF" w14:textId="77777777" w:rsidR="00812260" w:rsidRPr="00C46432" w:rsidRDefault="00812260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14:paraId="5AA11C4A" w14:textId="77777777" w:rsidR="00300751" w:rsidRPr="00C46432" w:rsidRDefault="00981959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46432">
        <w:rPr>
          <w:rFonts w:ascii="Arial" w:hAnsi="Arial" w:cs="Arial"/>
          <w:sz w:val="24"/>
          <w:szCs w:val="24"/>
        </w:rPr>
        <w:t xml:space="preserve">5. </w:t>
      </w:r>
      <w:r w:rsidR="00300751" w:rsidRPr="00C55BC0">
        <w:rPr>
          <w:rFonts w:ascii="Arial" w:hAnsi="Arial" w:cs="Arial"/>
          <w:b/>
          <w:sz w:val="24"/>
          <w:szCs w:val="24"/>
        </w:rPr>
        <w:t xml:space="preserve">DO </w:t>
      </w:r>
      <w:r w:rsidR="00300751" w:rsidRPr="00C55BC0">
        <w:rPr>
          <w:rFonts w:ascii="Arial" w:hAnsi="Arial" w:cs="Arial"/>
          <w:b/>
          <w:bCs/>
          <w:sz w:val="24"/>
          <w:szCs w:val="24"/>
        </w:rPr>
        <w:t>CRONOGRAMA</w:t>
      </w:r>
    </w:p>
    <w:p w14:paraId="71C71A65" w14:textId="77777777" w:rsidR="00300751" w:rsidRPr="00C46432" w:rsidRDefault="00300751" w:rsidP="00C46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E4C9AE2" w14:textId="77777777" w:rsidR="00AD768C" w:rsidRPr="00C46432" w:rsidRDefault="00300751" w:rsidP="00C464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Lançamento</w:t>
      </w:r>
      <w:r w:rsidR="00245837" w:rsidRPr="00C46432">
        <w:rPr>
          <w:rFonts w:ascii="Arial" w:hAnsi="Arial" w:cs="Arial"/>
          <w:sz w:val="24"/>
          <w:szCs w:val="24"/>
          <w:lang w:val="pt-BR"/>
        </w:rPr>
        <w:t xml:space="preserve"> do concurso: 17/04/2017 </w:t>
      </w:r>
      <w:r w:rsidR="00AD768C" w:rsidRPr="00C46432">
        <w:rPr>
          <w:rFonts w:ascii="Arial" w:hAnsi="Arial" w:cs="Arial"/>
          <w:sz w:val="24"/>
          <w:szCs w:val="24"/>
          <w:lang w:val="pt-BR"/>
        </w:rPr>
        <w:t>às 18</w:t>
      </w:r>
      <w:r w:rsidR="00D76A60" w:rsidRPr="00C46432">
        <w:rPr>
          <w:rFonts w:ascii="Arial" w:hAnsi="Arial" w:cs="Arial"/>
          <w:sz w:val="24"/>
          <w:szCs w:val="24"/>
          <w:lang w:val="pt-BR"/>
        </w:rPr>
        <w:t>h</w:t>
      </w:r>
      <w:r w:rsidR="00AD768C" w:rsidRPr="00C46432">
        <w:rPr>
          <w:rFonts w:ascii="Arial" w:hAnsi="Arial" w:cs="Arial"/>
          <w:sz w:val="24"/>
          <w:szCs w:val="24"/>
          <w:lang w:val="pt-BR"/>
        </w:rPr>
        <w:t>30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 </w:t>
      </w:r>
      <w:r w:rsidR="00AD768C" w:rsidRPr="00C46432">
        <w:rPr>
          <w:rFonts w:ascii="Arial" w:hAnsi="Arial" w:cs="Arial"/>
          <w:sz w:val="24"/>
          <w:szCs w:val="24"/>
          <w:lang w:val="pt-BR"/>
        </w:rPr>
        <w:t>no Paço da Liberdade</w:t>
      </w:r>
      <w:r w:rsidR="00D76A60" w:rsidRPr="00C46432">
        <w:rPr>
          <w:rFonts w:ascii="Arial" w:hAnsi="Arial" w:cs="Arial"/>
          <w:sz w:val="24"/>
          <w:szCs w:val="24"/>
          <w:lang w:val="pt-BR"/>
        </w:rPr>
        <w:t>;</w:t>
      </w:r>
    </w:p>
    <w:p w14:paraId="5BDEDC97" w14:textId="77777777" w:rsidR="00300751" w:rsidRPr="00C46432" w:rsidRDefault="00300751" w:rsidP="00C464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46432">
        <w:rPr>
          <w:rFonts w:ascii="Arial" w:hAnsi="Arial" w:cs="Arial"/>
          <w:sz w:val="24"/>
          <w:szCs w:val="24"/>
        </w:rPr>
        <w:t>Início</w:t>
      </w:r>
      <w:proofErr w:type="spellEnd"/>
      <w:r w:rsidRPr="00C46432">
        <w:rPr>
          <w:rFonts w:ascii="Arial" w:hAnsi="Arial" w:cs="Arial"/>
          <w:sz w:val="24"/>
          <w:szCs w:val="24"/>
        </w:rPr>
        <w:t xml:space="preserve"> </w:t>
      </w:r>
      <w:r w:rsidR="00AD768C" w:rsidRPr="00C46432">
        <w:rPr>
          <w:rFonts w:ascii="Arial" w:hAnsi="Arial" w:cs="Arial"/>
          <w:sz w:val="24"/>
          <w:szCs w:val="24"/>
        </w:rPr>
        <w:t xml:space="preserve">das </w:t>
      </w:r>
      <w:proofErr w:type="spellStart"/>
      <w:r w:rsidR="00AD768C" w:rsidRPr="00C46432">
        <w:rPr>
          <w:rFonts w:ascii="Arial" w:hAnsi="Arial" w:cs="Arial"/>
          <w:sz w:val="24"/>
          <w:szCs w:val="24"/>
        </w:rPr>
        <w:t>inscrições</w:t>
      </w:r>
      <w:proofErr w:type="spellEnd"/>
      <w:r w:rsidR="00AD768C" w:rsidRPr="00C46432">
        <w:rPr>
          <w:rFonts w:ascii="Arial" w:hAnsi="Arial" w:cs="Arial"/>
          <w:sz w:val="24"/>
          <w:szCs w:val="24"/>
        </w:rPr>
        <w:t>: 18/04/2017 (</w:t>
      </w:r>
      <w:r w:rsidRPr="00C46432">
        <w:rPr>
          <w:rFonts w:ascii="Arial" w:hAnsi="Arial" w:cs="Arial"/>
          <w:sz w:val="24"/>
          <w:szCs w:val="24"/>
        </w:rPr>
        <w:t>gratuita)</w:t>
      </w:r>
      <w:r w:rsidR="00AD768C" w:rsidRPr="00C46432">
        <w:rPr>
          <w:rFonts w:ascii="Arial" w:hAnsi="Arial" w:cs="Arial"/>
          <w:sz w:val="24"/>
          <w:szCs w:val="24"/>
        </w:rPr>
        <w:t>.</w:t>
      </w:r>
    </w:p>
    <w:p w14:paraId="0FC17CE0" w14:textId="77777777" w:rsidR="00300751" w:rsidRPr="00C46432" w:rsidRDefault="00300751" w:rsidP="00C464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 xml:space="preserve">Término </w:t>
      </w:r>
      <w:r w:rsidR="00D76A60" w:rsidRPr="00C46432">
        <w:rPr>
          <w:rFonts w:ascii="Arial" w:hAnsi="Arial" w:cs="Arial"/>
          <w:sz w:val="24"/>
          <w:szCs w:val="24"/>
          <w:lang w:val="pt-BR"/>
        </w:rPr>
        <w:t>das inscrições</w:t>
      </w:r>
      <w:r w:rsidRPr="00C46432">
        <w:rPr>
          <w:rFonts w:ascii="Arial" w:hAnsi="Arial" w:cs="Arial"/>
          <w:sz w:val="24"/>
          <w:szCs w:val="24"/>
          <w:lang w:val="pt-BR"/>
        </w:rPr>
        <w:t xml:space="preserve"> e</w:t>
      </w:r>
      <w:r w:rsidR="00D76A60" w:rsidRPr="00C46432">
        <w:rPr>
          <w:rFonts w:ascii="Arial" w:hAnsi="Arial" w:cs="Arial"/>
          <w:sz w:val="24"/>
          <w:szCs w:val="24"/>
          <w:lang w:val="pt-BR"/>
        </w:rPr>
        <w:t xml:space="preserve"> envio de trabalhos: 31/08/2017;</w:t>
      </w:r>
    </w:p>
    <w:p w14:paraId="0CE0660F" w14:textId="77777777" w:rsidR="00300751" w:rsidRPr="00C46432" w:rsidRDefault="00300751" w:rsidP="00C464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46432">
        <w:rPr>
          <w:rFonts w:ascii="Arial" w:hAnsi="Arial" w:cs="Arial"/>
          <w:sz w:val="24"/>
          <w:szCs w:val="24"/>
        </w:rPr>
        <w:t>Divulgação</w:t>
      </w:r>
      <w:proofErr w:type="spellEnd"/>
      <w:r w:rsidRPr="00C46432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C46432">
        <w:rPr>
          <w:rFonts w:ascii="Arial" w:hAnsi="Arial" w:cs="Arial"/>
          <w:sz w:val="24"/>
          <w:szCs w:val="24"/>
        </w:rPr>
        <w:t>resultados</w:t>
      </w:r>
      <w:proofErr w:type="spellEnd"/>
      <w:r w:rsidRPr="00C46432">
        <w:rPr>
          <w:rFonts w:ascii="Arial" w:hAnsi="Arial" w:cs="Arial"/>
          <w:sz w:val="24"/>
          <w:szCs w:val="24"/>
        </w:rPr>
        <w:t>: 18/10/2017</w:t>
      </w:r>
      <w:r w:rsidR="00D76A60" w:rsidRPr="00C46432">
        <w:rPr>
          <w:rFonts w:ascii="Arial" w:hAnsi="Arial" w:cs="Arial"/>
          <w:sz w:val="24"/>
          <w:szCs w:val="24"/>
        </w:rPr>
        <w:t>;</w:t>
      </w:r>
    </w:p>
    <w:p w14:paraId="17B80845" w14:textId="77777777" w:rsidR="00300751" w:rsidRPr="00C46432" w:rsidRDefault="00300751" w:rsidP="00C464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46432">
        <w:rPr>
          <w:rFonts w:ascii="Arial" w:hAnsi="Arial" w:cs="Arial"/>
          <w:sz w:val="24"/>
          <w:szCs w:val="24"/>
          <w:lang w:val="pt-BR"/>
        </w:rPr>
        <w:t>Premiação: 24/10/2017</w:t>
      </w:r>
      <w:r w:rsidR="00C46432" w:rsidRPr="00C46432">
        <w:rPr>
          <w:rFonts w:ascii="Arial" w:hAnsi="Arial" w:cs="Arial"/>
          <w:sz w:val="24"/>
          <w:szCs w:val="24"/>
          <w:lang w:val="pt-BR"/>
        </w:rPr>
        <w:t xml:space="preserve"> </w:t>
      </w:r>
      <w:r w:rsidR="00245837" w:rsidRPr="00C46432">
        <w:rPr>
          <w:rFonts w:ascii="Arial" w:hAnsi="Arial" w:cs="Arial"/>
          <w:sz w:val="24"/>
          <w:szCs w:val="24"/>
          <w:lang w:val="pt-BR"/>
        </w:rPr>
        <w:t xml:space="preserve">às </w:t>
      </w:r>
      <w:r w:rsidR="00D76A60" w:rsidRPr="00C46432">
        <w:rPr>
          <w:rFonts w:ascii="Arial" w:hAnsi="Arial" w:cs="Arial"/>
          <w:sz w:val="24"/>
          <w:szCs w:val="24"/>
          <w:lang w:val="pt-BR"/>
        </w:rPr>
        <w:t xml:space="preserve">18h30 </w:t>
      </w:r>
      <w:r w:rsidR="00245837" w:rsidRPr="00C46432">
        <w:rPr>
          <w:rFonts w:ascii="Arial" w:hAnsi="Arial" w:cs="Arial"/>
          <w:sz w:val="24"/>
          <w:szCs w:val="24"/>
          <w:lang w:val="pt-BR"/>
        </w:rPr>
        <w:t xml:space="preserve">na </w:t>
      </w:r>
      <w:proofErr w:type="spellStart"/>
      <w:r w:rsidR="00245837" w:rsidRPr="00C46432">
        <w:rPr>
          <w:rFonts w:ascii="Arial" w:hAnsi="Arial" w:cs="Arial"/>
          <w:sz w:val="24"/>
          <w:szCs w:val="24"/>
          <w:lang w:val="pt-BR"/>
        </w:rPr>
        <w:t>Fecomér</w:t>
      </w:r>
      <w:r w:rsidRPr="00C46432">
        <w:rPr>
          <w:rFonts w:ascii="Arial" w:hAnsi="Arial" w:cs="Arial"/>
          <w:sz w:val="24"/>
          <w:szCs w:val="24"/>
          <w:lang w:val="pt-BR"/>
        </w:rPr>
        <w:t>cio</w:t>
      </w:r>
      <w:proofErr w:type="spellEnd"/>
      <w:r w:rsidR="00245837" w:rsidRPr="00C46432">
        <w:rPr>
          <w:rFonts w:ascii="Arial" w:hAnsi="Arial" w:cs="Arial"/>
          <w:sz w:val="24"/>
          <w:szCs w:val="24"/>
          <w:lang w:val="pt-BR"/>
        </w:rPr>
        <w:t>, 8</w:t>
      </w:r>
      <w:r w:rsidR="00C46432">
        <w:rPr>
          <w:rFonts w:ascii="Arial" w:hAnsi="Arial" w:cs="Arial"/>
          <w:sz w:val="24"/>
          <w:szCs w:val="24"/>
          <w:lang w:val="pt-BR"/>
        </w:rPr>
        <w:t>º</w:t>
      </w:r>
      <w:r w:rsidR="00245837" w:rsidRPr="00C46432">
        <w:rPr>
          <w:rFonts w:ascii="Arial" w:hAnsi="Arial" w:cs="Arial"/>
          <w:sz w:val="24"/>
          <w:szCs w:val="24"/>
          <w:lang w:val="pt-BR"/>
        </w:rPr>
        <w:t xml:space="preserve"> andar (</w:t>
      </w:r>
      <w:r w:rsidR="00D76A60" w:rsidRPr="00C46432">
        <w:rPr>
          <w:rFonts w:ascii="Arial" w:hAnsi="Arial" w:cs="Arial"/>
          <w:sz w:val="24"/>
          <w:szCs w:val="24"/>
          <w:lang w:val="pt-BR"/>
        </w:rPr>
        <w:t>Rua Visconde do Rio Branco, 931 - Centro, Curitiba - PR</w:t>
      </w:r>
      <w:r w:rsidR="00245837" w:rsidRPr="00C46432">
        <w:rPr>
          <w:rFonts w:ascii="Arial" w:hAnsi="Arial" w:cs="Arial"/>
          <w:sz w:val="24"/>
          <w:szCs w:val="24"/>
          <w:lang w:val="pt-BR"/>
        </w:rPr>
        <w:t xml:space="preserve">). </w:t>
      </w:r>
    </w:p>
    <w:p w14:paraId="0A220919" w14:textId="77777777" w:rsidR="00084002" w:rsidRPr="00C46432" w:rsidRDefault="00084002" w:rsidP="00C46432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sectPr w:rsidR="00084002" w:rsidRPr="00C46432" w:rsidSect="000258C9">
      <w:headerReference w:type="default" r:id="rId9"/>
      <w:footerReference w:type="default" r:id="rId10"/>
      <w:pgSz w:w="11906" w:h="16838"/>
      <w:pgMar w:top="1417" w:right="849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E3E86" w14:textId="77777777" w:rsidR="005411A2" w:rsidRDefault="005411A2" w:rsidP="004D0354">
      <w:pPr>
        <w:spacing w:after="0" w:line="240" w:lineRule="auto"/>
      </w:pPr>
      <w:r>
        <w:separator/>
      </w:r>
    </w:p>
  </w:endnote>
  <w:endnote w:type="continuationSeparator" w:id="0">
    <w:p w14:paraId="7283299B" w14:textId="77777777" w:rsidR="005411A2" w:rsidRDefault="005411A2" w:rsidP="004D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579"/>
      <w:docPartObj>
        <w:docPartGallery w:val="Page Numbers (Bottom of Page)"/>
        <w:docPartUnique/>
      </w:docPartObj>
    </w:sdtPr>
    <w:sdtContent>
      <w:p w14:paraId="3EF84CFF" w14:textId="77777777" w:rsidR="005411A2" w:rsidRDefault="005411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AEA25C" w14:textId="77777777" w:rsidR="005411A2" w:rsidRDefault="005411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C93D" w14:textId="77777777" w:rsidR="005411A2" w:rsidRDefault="005411A2" w:rsidP="004D0354">
      <w:pPr>
        <w:spacing w:after="0" w:line="240" w:lineRule="auto"/>
      </w:pPr>
      <w:r>
        <w:separator/>
      </w:r>
    </w:p>
  </w:footnote>
  <w:footnote w:type="continuationSeparator" w:id="0">
    <w:p w14:paraId="5B9EDD59" w14:textId="77777777" w:rsidR="005411A2" w:rsidRDefault="005411A2" w:rsidP="004D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F6FE4" w14:textId="77777777" w:rsidR="005411A2" w:rsidRDefault="005411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A59E9D" wp14:editId="69C2A17C">
          <wp:simplePos x="0" y="0"/>
          <wp:positionH relativeFrom="column">
            <wp:posOffset>4819015</wp:posOffset>
          </wp:positionH>
          <wp:positionV relativeFrom="paragraph">
            <wp:posOffset>-323850</wp:posOffset>
          </wp:positionV>
          <wp:extent cx="1657350" cy="904240"/>
          <wp:effectExtent l="0" t="0" r="0" b="0"/>
          <wp:wrapSquare wrapText="bothSides"/>
          <wp:docPr id="2" name="Imagem 2" descr="Resultado de imagem para logo fecomer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logo fecomer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sz w:val="32"/>
        <w:szCs w:val="32"/>
      </w:rPr>
      <w:drawing>
        <wp:anchor distT="0" distB="0" distL="114300" distR="114300" simplePos="0" relativeHeight="251658240" behindDoc="0" locked="0" layoutInCell="1" allowOverlap="1" wp14:anchorId="6AB9F194" wp14:editId="7A75AB4E">
          <wp:simplePos x="0" y="0"/>
          <wp:positionH relativeFrom="column">
            <wp:posOffset>-1074420</wp:posOffset>
          </wp:positionH>
          <wp:positionV relativeFrom="paragraph">
            <wp:posOffset>-323850</wp:posOffset>
          </wp:positionV>
          <wp:extent cx="5941060" cy="1016635"/>
          <wp:effectExtent l="0" t="0" r="2540" b="0"/>
          <wp:wrapSquare wrapText="bothSides"/>
          <wp:docPr id="1" name="Imagem 1" descr="Descrição: Cabeçalho IRIP Emai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abeçalho IRIP Email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5A4"/>
    <w:multiLevelType w:val="hybridMultilevel"/>
    <w:tmpl w:val="C32E50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7E0B4A"/>
    <w:multiLevelType w:val="hybridMultilevel"/>
    <w:tmpl w:val="8C7AC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D25A6"/>
    <w:multiLevelType w:val="hybridMultilevel"/>
    <w:tmpl w:val="0BB0DB70"/>
    <w:lvl w:ilvl="0" w:tplc="0D1E7BC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33CB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AD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4AE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A9A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404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61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26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898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210DA"/>
    <w:multiLevelType w:val="hybridMultilevel"/>
    <w:tmpl w:val="64766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366B2"/>
    <w:multiLevelType w:val="hybridMultilevel"/>
    <w:tmpl w:val="0644C3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317A2"/>
    <w:multiLevelType w:val="hybridMultilevel"/>
    <w:tmpl w:val="35CC5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A4551"/>
    <w:multiLevelType w:val="hybridMultilevel"/>
    <w:tmpl w:val="DAFA3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B4AA9"/>
    <w:multiLevelType w:val="hybridMultilevel"/>
    <w:tmpl w:val="FE1E8E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746AEC"/>
    <w:multiLevelType w:val="hybridMultilevel"/>
    <w:tmpl w:val="F3C6B5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E1"/>
    <w:rsid w:val="00007E29"/>
    <w:rsid w:val="000258C9"/>
    <w:rsid w:val="00053730"/>
    <w:rsid w:val="00084002"/>
    <w:rsid w:val="000B489F"/>
    <w:rsid w:val="000B56C6"/>
    <w:rsid w:val="00105810"/>
    <w:rsid w:val="001D5490"/>
    <w:rsid w:val="00245837"/>
    <w:rsid w:val="002948CB"/>
    <w:rsid w:val="002A0B5F"/>
    <w:rsid w:val="002A1883"/>
    <w:rsid w:val="00300543"/>
    <w:rsid w:val="00300751"/>
    <w:rsid w:val="0030472A"/>
    <w:rsid w:val="0031265F"/>
    <w:rsid w:val="003236F9"/>
    <w:rsid w:val="003463CB"/>
    <w:rsid w:val="003514BF"/>
    <w:rsid w:val="003610CE"/>
    <w:rsid w:val="0037698D"/>
    <w:rsid w:val="003F348A"/>
    <w:rsid w:val="003F5C23"/>
    <w:rsid w:val="004357E6"/>
    <w:rsid w:val="004668F7"/>
    <w:rsid w:val="004A5D46"/>
    <w:rsid w:val="004B4F43"/>
    <w:rsid w:val="004D0354"/>
    <w:rsid w:val="005411A2"/>
    <w:rsid w:val="00560931"/>
    <w:rsid w:val="005D23C7"/>
    <w:rsid w:val="00683C89"/>
    <w:rsid w:val="006B6B4F"/>
    <w:rsid w:val="006F72CA"/>
    <w:rsid w:val="00737AA7"/>
    <w:rsid w:val="007D6D5E"/>
    <w:rsid w:val="00812260"/>
    <w:rsid w:val="008D5E91"/>
    <w:rsid w:val="00981959"/>
    <w:rsid w:val="009C5A0A"/>
    <w:rsid w:val="00AA1138"/>
    <w:rsid w:val="00AB7ED7"/>
    <w:rsid w:val="00AD768C"/>
    <w:rsid w:val="00BB3441"/>
    <w:rsid w:val="00C00877"/>
    <w:rsid w:val="00C20CE9"/>
    <w:rsid w:val="00C46432"/>
    <w:rsid w:val="00C46730"/>
    <w:rsid w:val="00C55BC0"/>
    <w:rsid w:val="00C7746A"/>
    <w:rsid w:val="00CC65A6"/>
    <w:rsid w:val="00CF7649"/>
    <w:rsid w:val="00D032D9"/>
    <w:rsid w:val="00D219AD"/>
    <w:rsid w:val="00D64A21"/>
    <w:rsid w:val="00D76A60"/>
    <w:rsid w:val="00E13E7C"/>
    <w:rsid w:val="00E343F0"/>
    <w:rsid w:val="00E36C60"/>
    <w:rsid w:val="00E533E1"/>
    <w:rsid w:val="00E65624"/>
    <w:rsid w:val="00EB7B41"/>
    <w:rsid w:val="00EC37F9"/>
    <w:rsid w:val="00ED5C38"/>
    <w:rsid w:val="00F000EA"/>
    <w:rsid w:val="00F0326C"/>
    <w:rsid w:val="00F56C09"/>
    <w:rsid w:val="00F9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D8F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54"/>
  </w:style>
  <w:style w:type="paragraph" w:styleId="Footer">
    <w:name w:val="footer"/>
    <w:basedOn w:val="Normal"/>
    <w:link w:val="FooterChar"/>
    <w:uiPriority w:val="99"/>
    <w:unhideWhenUsed/>
    <w:rsid w:val="004D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54"/>
  </w:style>
  <w:style w:type="paragraph" w:styleId="BalloonText">
    <w:name w:val="Balloon Text"/>
    <w:basedOn w:val="Normal"/>
    <w:link w:val="BalloonTextChar"/>
    <w:uiPriority w:val="99"/>
    <w:semiHidden/>
    <w:unhideWhenUsed/>
    <w:rsid w:val="0002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467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7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54"/>
  </w:style>
  <w:style w:type="paragraph" w:styleId="Footer">
    <w:name w:val="footer"/>
    <w:basedOn w:val="Normal"/>
    <w:link w:val="FooterChar"/>
    <w:uiPriority w:val="99"/>
    <w:unhideWhenUsed/>
    <w:rsid w:val="004D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54"/>
  </w:style>
  <w:style w:type="paragraph" w:styleId="BalloonText">
    <w:name w:val="Balloon Text"/>
    <w:basedOn w:val="Normal"/>
    <w:link w:val="BalloonTextChar"/>
    <w:uiPriority w:val="99"/>
    <w:semiHidden/>
    <w:unhideWhenUsed/>
    <w:rsid w:val="0002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467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Users\Janet\Documents\2017\IRIP\2017\Concurso\I%20CONCURSO%20DE%20MONOGRAFIA%20DE%20RELA&#199;&#213;ES%20INTERNACIONAIS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cid:image001.jpg@01D2A26F.CC10D35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Nadia Luciani</cp:lastModifiedBy>
  <cp:revision>3</cp:revision>
  <cp:lastPrinted>2017-07-12T15:05:00Z</cp:lastPrinted>
  <dcterms:created xsi:type="dcterms:W3CDTF">2017-07-12T15:05:00Z</dcterms:created>
  <dcterms:modified xsi:type="dcterms:W3CDTF">2017-07-12T16:52:00Z</dcterms:modified>
</cp:coreProperties>
</file>